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00759d8k.htm"/>
      <w:bookmarkStart w:id="1" w:name="ksd80075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April 25,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WORLD KINECT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001-09533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59-2459427</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9800 N.W. 41st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33178</w:t>
            </w:r>
          </w:p>
        </w:tc>
      </w:tr>
      <w:tr>
        <w:trPr/>
        <w:tc>
          <w:tcPr>
            <w:tcW w:w="3935" w:type="dxa"/>
            <w:tcBorders/>
            <w:vAlign w:val="center"/>
          </w:tcPr>
          <w:p>
            <w:pPr>
              <w:pStyle w:val="TableContents"/>
              <w:bidi w:val="0"/>
              <w:spacing w:before="0" w:after="283"/>
              <w:jc w:val="center"/>
              <w:rPr>
                <w:b/>
                <w:sz w:val="20"/>
              </w:rPr>
            </w:pPr>
            <w:r>
              <w:rPr>
                <w:b/>
                <w:sz w:val="20"/>
              </w:rPr>
              <w:t>Miami,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(305) 428-8000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WKC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Effective April 25, 2025, the Board of Directors (the “Board”) of World Kinect Corporation (the “Company”) appointed Ira M. Birns, the Company’s current Executive Vice President and Chief Financial Officer, as President and Chief Financial Officer. Mr. Birns will continue to report to the Company’s Chairman and Chief Executive Officer, Michael J. Kasbar. </w:t>
      </w:r>
    </w:p>
    <w:p>
      <w:pPr>
        <w:pStyle w:val="TextBody"/>
        <w:bidi w:val="0"/>
        <w:spacing w:before="240" w:after="0"/>
        <w:jc w:val="left"/>
        <w:rPr>
          <w:rFonts w:ascii="Times New Roman" w:hAnsi="Times New Roman"/>
          <w:sz w:val="20"/>
        </w:rPr>
      </w:pPr>
      <w:r>
        <w:rPr>
          <w:rFonts w:ascii="Times New Roman" w:hAnsi="Times New Roman"/>
          <w:sz w:val="20"/>
        </w:rPr>
        <w:t xml:space="preserve">Mr. Birns will also continue to serve as the Company’s principal financial officer. Effective April 25, 2025, Mr. Kasbar no longer holds the title of President at the Company. Mr. Birns, age 62, has served as the Company’s Executive Vice President and Chief Financial Officer since 2007. Prior to joining the Company, Mr. Birns held leadership roles at Arrow Electronics, Inc., a global provider of technology products, services and solutions, including as Vice President and Treasurer from 2002 to 2007. Mr. Birns is the vice chairman of the board of trustees of the New World Symphony of Miami, Florida. Since 2023, Mr. Birns has also served as a member of the board of directors and the chair of the audit committee of Stem, Inc. (NYSE: STEM), a global leader in artificial intelligence driven clean energy solutions and services. Mr. Birns is not a party to any transaction that would require disclosure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Effective April 25, 2025, the Board appointed John P. Rau, the Company’s current Executive Vice President, Global Aviation, Land and Marine, as Chief Operating Officer. Mr. Rau will continue to report to Michael Kasbar. </w:t>
      </w:r>
    </w:p>
    <w:p>
      <w:pPr>
        <w:pStyle w:val="TextBody"/>
        <w:bidi w:val="0"/>
        <w:spacing w:before="240" w:after="0"/>
        <w:jc w:val="left"/>
        <w:rPr>
          <w:rFonts w:ascii="Times New Roman" w:hAnsi="Times New Roman"/>
          <w:sz w:val="20"/>
        </w:rPr>
      </w:pPr>
      <w:r>
        <w:rPr>
          <w:rFonts w:ascii="Times New Roman" w:hAnsi="Times New Roman"/>
          <w:sz w:val="20"/>
        </w:rPr>
        <w:t xml:space="preserve">Mr. Rau, age 62, has served as the Company’s Executive Vice President of Global Aviation and Marine since 2016 and assumed responsibility for Global Land in 2022. Previously, he served as the Company’s Executive Vice President of Aviation from 2014 and as the Company’s Senior Vice President of Aviation Americas from 2011 to 2014. Prior to joining the Company, Mr. Rau held leadership roles at American Airlines and United Airlines, including as Managing Director at American Airlines from 1995 to 2011, where he was responsible for the purchase and management of jet fuel, utilities, deicing fluids, and transportation, as well as management of American Airlines’ supplier diversity program. Mr. Rau is not a party to any transaction that would require disclosure under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A copy of the Company’s press release announcing the appointment of Mr. Birns to President and the appointment of Mr. Rau to Chief Operating Officer is attached hereto as Exhibit 99.1 and incorporated herein by reference.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 </w:t>
      </w:r>
    </w:p>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860"/>
        <w:gridCol w:w="120"/>
        <w:gridCol w:w="5660"/>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6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56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pPr>
            <w:hyperlink w:anchor="d800759dex991.htm">
              <w:r>
                <w:rPr>
                  <w:rStyle w:val="InternetLink"/>
                </w:rPr>
                <w:t xml:space="preserve">Press Release, dated April 25, 2025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pPr>
            <w:r>
              <w:rPr/>
              <w:t>Cover Page Interactive Safe File,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April 29, 2025 </w:t>
      </w:r>
    </w:p>
    <w:p>
      <w:pPr>
        <w:pStyle w:val="TextBody"/>
        <w:bidi w:val="0"/>
        <w:spacing w:before="0" w:after="0"/>
        <w:jc w:val="left"/>
        <w:rPr/>
      </w:pPr>
      <w:r>
        <w:rPr/>
        <w:t> </w:t>
      </w:r>
    </w:p>
    <w:tbl>
      <w:tblPr>
        <w:tblW w:w="2765" w:type="dxa"/>
        <w:jc w:val="left"/>
        <w:tblInd w:w="0" w:type="dxa"/>
        <w:tblLayout w:type="fixed"/>
        <w:tblCellMar>
          <w:top w:w="0" w:type="dxa"/>
          <w:left w:w="0" w:type="dxa"/>
          <w:bottom w:w="0" w:type="dxa"/>
          <w:right w:w="0" w:type="dxa"/>
        </w:tblCellMar>
      </w:tblPr>
      <w:tblGrid>
        <w:gridCol w:w="2765"/>
      </w:tblGrid>
      <w:tr>
        <w:trPr/>
        <w:tc>
          <w:tcPr>
            <w:tcW w:w="276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283"/>
              <w:jc w:val="left"/>
              <w:rPr>
                <w:b/>
              </w:rPr>
            </w:pPr>
            <w:r>
              <w:rPr>
                <w:b/>
              </w:rPr>
              <w:t>World Kinect Corporation</w:t>
            </w:r>
          </w:p>
        </w:tc>
      </w:tr>
      <w:tr>
        <w:trPr/>
        <w:tc>
          <w:tcPr>
            <w:tcW w:w="276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Joel M. Williams</w:t>
            </w:r>
          </w:p>
        </w:tc>
      </w:tr>
      <w:tr>
        <w:trPr/>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Joel M. Williams</w:t>
            </w:r>
          </w:p>
          <w:p>
            <w:pPr>
              <w:pStyle w:val="TableContents"/>
              <w:bidi w:val="0"/>
              <w:spacing w:before="0" w:after="20"/>
              <w:jc w:val="left"/>
              <w:rPr>
                <w:rFonts w:ascii="Times New Roman" w:hAnsi="Times New Roman"/>
                <w:sz w:val="20"/>
              </w:rPr>
            </w:pPr>
            <w:r>
              <w:rPr>
                <w:rFonts w:ascii="Times New Roman" w:hAnsi="Times New Roman"/>
                <w:sz w:val="20"/>
              </w:rPr>
              <w:t>Assistant Corporate Secretary</w:t>
            </w:r>
          </w:p>
        </w:tc>
      </w:tr>
    </w:tbl>
    <w:p>
      <w:pPr>
        <w:pStyle w:val="TextBody"/>
        <w:bidi w:val="0"/>
        <w:spacing w:before="0" w:after="0"/>
        <w:jc w:val="right"/>
        <w:rPr>
          <w:rFonts w:ascii="Times New Roman" w:hAnsi="Times New Roman"/>
          <w:b/>
          <w:sz w:val="20"/>
        </w:rPr>
      </w:pPr>
      <w:bookmarkStart w:id="2" w:name="d800759dex991.htm"/>
      <w:bookmarkStart w:id="3" w:name="ksd80075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23695" cy="892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23695" cy="8921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World Kinect Corporation Announces Promotion of Ira M. Birns to President and John P. Rau to Chief Operating Officer </w:t>
      </w:r>
    </w:p>
    <w:p>
      <w:pPr>
        <w:pStyle w:val="TextBody"/>
        <w:bidi w:val="0"/>
        <w:spacing w:before="240" w:after="0"/>
        <w:jc w:val="left"/>
        <w:rPr>
          <w:rFonts w:ascii="Times New Roman" w:hAnsi="Times New Roman"/>
          <w:sz w:val="20"/>
        </w:rPr>
      </w:pPr>
      <w:r>
        <w:rPr>
          <w:rFonts w:ascii="Times New Roman" w:hAnsi="Times New Roman"/>
          <w:b/>
          <w:sz w:val="20"/>
        </w:rPr>
        <w:t>April</w:t>
      </w:r>
      <w:r>
        <w:rPr>
          <w:rFonts w:ascii="Times New Roman" w:hAnsi="Times New Roman"/>
          <w:sz w:val="20"/>
        </w:rPr>
        <w:t> </w:t>
      </w:r>
      <w:r>
        <w:rPr>
          <w:rFonts w:ascii="Times New Roman" w:hAnsi="Times New Roman"/>
          <w:b/>
          <w:sz w:val="20"/>
        </w:rPr>
        <w:t xml:space="preserve">25, 2025 - MIAMI </w:t>
      </w:r>
      <w:r>
        <w:rPr>
          <w:rFonts w:ascii="Times New Roman" w:hAnsi="Times New Roman"/>
          <w:sz w:val="20"/>
        </w:rPr>
        <w:t xml:space="preserve"> </w:t>
      </w:r>
      <w:r>
        <w:rPr>
          <w:rFonts w:ascii="Times New Roman" w:hAnsi="Times New Roman"/>
          <w:sz w:val="20"/>
          <w:u w:val="single"/>
        </w:rPr>
        <w:t>World Kinect Corporation</w:t>
      </w:r>
      <w:r>
        <w:rPr>
          <w:rFonts w:ascii="Times New Roman" w:hAnsi="Times New Roman"/>
          <w:sz w:val="20"/>
        </w:rPr>
        <w:t xml:space="preserve"> (NYSE: WKC) announced today that Ira M. Birns, currently EVP and Chief Financial Officer, has been promoted to President and will continue in his CFO role, and that John P. Rau, currently EVP of Global Aviation, Land and Marine, has been promoted to Chief Operating Officer. They will continue to report directly to Chairman and CEO Michael Kasbar. </w:t>
      </w:r>
    </w:p>
    <w:p>
      <w:pPr>
        <w:pStyle w:val="TextBody"/>
        <w:bidi w:val="0"/>
        <w:spacing w:before="240" w:after="0"/>
        <w:jc w:val="left"/>
        <w:rPr>
          <w:rFonts w:ascii="Times New Roman" w:hAnsi="Times New Roman"/>
          <w:sz w:val="20"/>
        </w:rPr>
      </w:pPr>
      <w:r>
        <w:rPr>
          <w:rFonts w:ascii="Times New Roman" w:hAnsi="Times New Roman"/>
          <w:sz w:val="20"/>
        </w:rPr>
        <w:t xml:space="preserve">Ira Birns and John Rau have demonstrated outstanding business leadership and operational capabilities throughout their careers and I am optimistic about their ability to navigate and steward the continuing evolution of our global energy distribution and solutions business, Kasbar said. </w:t>
      </w:r>
    </w:p>
    <w:p>
      <w:pPr>
        <w:pStyle w:val="TextBody"/>
        <w:bidi w:val="0"/>
        <w:spacing w:before="240" w:after="0"/>
        <w:jc w:val="left"/>
        <w:rPr>
          <w:rFonts w:ascii="Times New Roman" w:hAnsi="Times New Roman"/>
          <w:sz w:val="20"/>
        </w:rPr>
      </w:pPr>
      <w:r>
        <w:rPr>
          <w:rFonts w:ascii="Times New Roman" w:hAnsi="Times New Roman"/>
          <w:sz w:val="20"/>
        </w:rPr>
        <w:t xml:space="preserve">Ira Birns has been EVP &amp; Chief Financial Officer of World Kinect Corporation since 2007, with responsibility for all of the companys Finance functions, Credit Risk Management, Corporate Development and Investor Relations. Prior to World Kinect, Mr. Birns served as Vice President and Treasurer at Arrow Electronics, Inc., a global provider of technology products, services and solutions. He currently serves as a member of the board of directors and the chair of the audit committee of Stem, Inc. (NYSE: STEM), a global leader in artificial intelligence driven clean energy solutions and services. He previously served as Chairman of the Association for Financial Professionals, a professional society committed to advancing the success of its members and their organizations globally. Mr. Birns holds a Bachelor of Business Administration degree in Public Accounting from Hofstra University. He is a certified public accountant as well as a certified treasury professional. </w:t>
      </w:r>
    </w:p>
    <w:p>
      <w:pPr>
        <w:pStyle w:val="TextBody"/>
        <w:bidi w:val="0"/>
        <w:spacing w:before="240" w:after="0"/>
        <w:jc w:val="left"/>
        <w:rPr>
          <w:rFonts w:ascii="Times New Roman" w:hAnsi="Times New Roman"/>
          <w:sz w:val="20"/>
        </w:rPr>
      </w:pPr>
      <w:r>
        <w:rPr>
          <w:rFonts w:ascii="Times New Roman" w:hAnsi="Times New Roman"/>
          <w:sz w:val="20"/>
        </w:rPr>
        <w:t xml:space="preserve">Since 2011, John Rau has served in senior leadership roles at World Kinect, most recently as EVP of Global Aviation, Land and Marine, where he is responsible for the leadership of all three of the companys fuel, energy and sustainability businesses. Prior to joining World Kinect, Mr. Rau served as Managing Director at American Airlines from 1995 to 2011, where his responsibilities included jet fuel procurement and logistics. Previously, Mr. Rau worked at United Airlines, where he was responsible for the purchasing and hedging of jet fuel managing Uniteds jet fuel trading subsidiary. Mr. Rau holds a bachelors degree in business administration from the University of Kansas. </w:t>
      </w:r>
    </w:p>
    <w:p>
      <w:pPr>
        <w:pStyle w:val="TextBody"/>
        <w:bidi w:val="0"/>
        <w:spacing w:before="360" w:after="0"/>
        <w:jc w:val="left"/>
        <w:rPr>
          <w:rFonts w:ascii="Times New Roman" w:hAnsi="Times New Roman"/>
          <w:b/>
          <w:sz w:val="20"/>
        </w:rPr>
      </w:pPr>
      <w:r>
        <w:rPr>
          <w:rFonts w:ascii="Times New Roman" w:hAnsi="Times New Roman"/>
          <w:b/>
          <w:sz w:val="20"/>
        </w:rPr>
        <w:t xml:space="preserve">About World Kinect Corporation </w:t>
      </w:r>
    </w:p>
    <w:p>
      <w:pPr>
        <w:pStyle w:val="TextBody"/>
        <w:bidi w:val="0"/>
        <w:spacing w:before="120" w:after="0"/>
        <w:jc w:val="left"/>
        <w:rPr>
          <w:rFonts w:ascii="Times New Roman" w:hAnsi="Times New Roman"/>
          <w:sz w:val="20"/>
        </w:rPr>
      </w:pPr>
      <w:r>
        <w:rPr>
          <w:rFonts w:ascii="Times New Roman" w:hAnsi="Times New Roman"/>
          <w:sz w:val="20"/>
        </w:rPr>
        <w:t xml:space="preserve">Headquartered in Miami, Florida, World Kinect Corporation (NYSE: WKC) is a global energy management company offering fulfillment and related services to more than 150,000 customers across the aviation, marine, and land-based transportation sectors. The company also supplies natural gas and power in the United States and Europe along with a broad suite of sustainability-related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w:t>
      </w:r>
      <w:r>
        <w:rPr>
          <w:rFonts w:ascii="Times New Roman" w:hAnsi="Times New Roman"/>
          <w:sz w:val="20"/>
          <w:u w:val="single"/>
        </w:rPr>
        <w:t>www.world-kinect.com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Braulio Medrano, Senior Director of FP&amp;A and Investor Relations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investor@worldkinect.com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1274</Words>
  <Characters>6966</Characters>
  <CharactersWithSpaces>8222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