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SVCS CORP</w:t>
      </w:r>
    </w:p>
    <w:p>
      <w:pPr>
        <w:spacing w:after="0" w:line="238" w:lineRule="auto"/>
        <w:rPr>
          <w:sz w:val="20"/>
          <w:szCs w:val="20"/>
          <w:color w:val="auto"/>
        </w:rPr>
      </w:pPr>
      <w:r>
        <w:rPr>
          <w:rFonts w:ascii="Courier New" w:cs="Courier New" w:eastAsia="Courier New" w:hAnsi="Courier New"/>
          <w:sz w:val="18"/>
          <w:szCs w:val="18"/>
          <w:color w:val="auto"/>
        </w:rPr>
        <w:t>Cusip # 981475106</w:t>
      </w:r>
    </w:p>
    <w:p>
      <w:pPr>
        <w:spacing w:after="0" w:line="238" w:lineRule="auto"/>
        <w:rPr>
          <w:sz w:val="20"/>
          <w:szCs w:val="20"/>
          <w:color w:val="auto"/>
        </w:rPr>
      </w:pPr>
      <w:r>
        <w:rPr>
          <w:rFonts w:ascii="Courier New" w:cs="Courier New" w:eastAsia="Courier New" w:hAnsi="Courier New"/>
          <w:sz w:val="18"/>
          <w:szCs w:val="18"/>
          <w:color w:val="auto"/>
        </w:rPr>
        <w:t>New Filing</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792,170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792,170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792,170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6.51</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WORLD FUEL SVCS CORP</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700 South Royal Poinciana Blvd</w:t>
      </w:r>
    </w:p>
    <w:p>
      <w:pPr>
        <w:ind w:left="1280"/>
        <w:spacing w:after="0" w:line="238" w:lineRule="auto"/>
        <w:rPr>
          <w:sz w:val="20"/>
          <w:szCs w:val="20"/>
          <w:color w:val="auto"/>
        </w:rPr>
      </w:pPr>
      <w:r>
        <w:rPr>
          <w:rFonts w:ascii="Courier New" w:cs="Courier New" w:eastAsia="Courier New" w:hAnsi="Courier New"/>
          <w:sz w:val="18"/>
          <w:szCs w:val="18"/>
          <w:color w:val="auto"/>
        </w:rPr>
        <w:t>Suite 800</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4"/>
          <w:szCs w:val="24"/>
          <w:color w:val="auto"/>
        </w:rPr>
      </w:pPr>
    </w:p>
    <w:p>
      <w:pPr>
        <w:ind w:left="1280" w:right="29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2"/>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792,170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6.51</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4(c).</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792,170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792,170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r>
      <w:tr>
        <w:trPr>
          <w:trHeight w:val="203"/>
        </w:trPr>
        <w:tc>
          <w:tcPr>
            <w:tcW w:w="3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4" w:lineRule="exact"/>
        <w:rPr>
          <w:sz w:val="20"/>
          <w:szCs w:val="20"/>
          <w:color w:val="auto"/>
        </w:rPr>
      </w:pPr>
    </w:p>
    <w:p>
      <w:pPr>
        <w:ind w:left="1280" w:right="265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4" w:lineRule="exact"/>
        <w:rPr>
          <w:sz w:val="20"/>
          <w:szCs w:val="20"/>
          <w:color w:val="auto"/>
        </w:rPr>
      </w:pPr>
    </w:p>
    <w:p>
      <w:pPr>
        <w:ind w:left="1280" w:right="243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8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280"/>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line="237" w:lineRule="auto"/>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8"/>
          <w:szCs w:val="18"/>
          <w:color w:val="auto"/>
        </w:rPr>
        <w:t>and were not acquired in connection with or as a participant</w:t>
      </w:r>
    </w:p>
    <w:p>
      <w:pPr>
        <w:ind w:left="1280"/>
        <w:spacing w:after="0" w:line="237" w:lineRule="auto"/>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36"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2020-10-05T19:57:43Z</dcterms:created>
  <dcterms:modified xsi:type="dcterms:W3CDTF">2020-10-05T19:57:43Z</dcterms:modified>
</cp:coreProperties>
</file>