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981475106</w:t>
      </w:r>
    </w:p>
    <w:p>
      <w:pPr>
        <w:spacing w:after="0" w:line="238" w:lineRule="auto"/>
        <w:rPr>
          <w:sz w:val="20"/>
          <w:szCs w:val="20"/>
          <w:color w:val="auto"/>
        </w:rPr>
      </w:pPr>
      <w:r>
        <w:rPr>
          <w:rFonts w:ascii="Courier New" w:cs="Courier New" w:eastAsia="Courier New" w:hAnsi="Courier New"/>
          <w:sz w:val="18"/>
          <w:szCs w:val="18"/>
          <w:color w:val="auto"/>
        </w:rPr>
        <w:t>Filing Fee: Yes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38"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4,300 Item 6: None Item 7: 791,804 Item 8: None Item 9: 791,804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791,804 Item 8: None Item 9: 791,804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tabs>
          <w:tab w:leader="none" w:pos="6100" w:val="left"/>
        </w:tabs>
        <w:rPr>
          <w:sz w:val="20"/>
          <w:szCs w:val="20"/>
          <w:color w:val="auto"/>
        </w:rPr>
      </w:pPr>
      <w:r>
        <w:rPr>
          <w:rFonts w:ascii="Courier New" w:cs="Courier New" w:eastAsia="Courier New" w:hAnsi="Courier New"/>
          <w:sz w:val="18"/>
          <w:szCs w:val="18"/>
          <w:color w:val="auto"/>
        </w:rPr>
        <w:t>Item 1: Reporting Person - Abigail P. Johnson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791,804 Item 8: None Item 9: 791,804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700 South Royal Poinciana Blvd.</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791,804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9.99%</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791,804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World Fuel Services Corporation.</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The interest of one person, Fidelity Low-Priced Stock Fund, an investment company registered under the Investment Company Act of 1940, in the common stock of World Fuel Services Corporation, amounted to 787,504 shares or 9.94% of the total outstanding common stock at December 31, 1995.</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World Fuel Services Corporation at December 31, 1995 is true, complete and correct.</w:t>
      </w:r>
    </w:p>
    <w:p>
      <w:pPr>
        <w:sectPr>
          <w:pgSz w:w="11900" w:h="16838" w:orient="portrait"/>
          <w:cols w:equalWidth="0" w:num="1">
            <w:col w:w="10219"/>
          </w:cols>
          <w:pgMar w:left="240" w:top="136" w:right="1440" w:bottom="104"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February 14, 1996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787,504 shares or 9.94% of the common stock outstanding of World Fuel Services Corporation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787,504 shares or 9.94% of the common stock outstanding. Fidelity Low-Priced Stock Fund has its principal business office at 82 Devonshire Street, Boston, Massachusetts 02109.</w:t>
      </w:r>
    </w:p>
    <w:p>
      <w:pPr>
        <w:spacing w:after="0" w:line="207"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787,504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4,300 shares or 0.05%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4,300 shares and sole power to vote or to direct the voting of shares, and no power to vote or to direct the voting of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1996, agree and consent to the joint filing on their behalf of this Schedule 13G in connection with their beneficial ownership of the common stock of World Fuel Services Corporation at December 31, 1995.</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00" w:lineRule="exact"/>
        <w:rPr>
          <w:sz w:val="20"/>
          <w:szCs w:val="20"/>
          <w:color w:val="auto"/>
        </w:rPr>
      </w:pPr>
    </w:p>
    <w:p>
      <w:pPr>
        <w:spacing w:after="0" w:line="203"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Airborne Freight Corp. 9/10/91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Low-Priced Stock Fund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2019-12-13T16:08:26Z</dcterms:created>
  <dcterms:modified xsi:type="dcterms:W3CDTF">2019-12-13T16:08:26Z</dcterms:modified>
</cp:coreProperties>
</file>